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center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  <w:proofErr w:type="spellStart"/>
      <w:proofErr w:type="gramStart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сл.Кашары</w:t>
      </w:r>
      <w:proofErr w:type="spellEnd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 xml:space="preserve">  </w:t>
      </w:r>
      <w:proofErr w:type="spellStart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Кашарского</w:t>
      </w:r>
      <w:proofErr w:type="spellEnd"/>
      <w:proofErr w:type="gramEnd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 xml:space="preserve"> района Ростовской области</w:t>
      </w: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center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муниципальное бюджетное общеобразовательное учреждение</w:t>
      </w: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 xml:space="preserve">                </w:t>
      </w:r>
      <w:proofErr w:type="spellStart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Кашарская</w:t>
      </w:r>
      <w:proofErr w:type="spellEnd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 xml:space="preserve"> средняя общеобразовательная школа</w:t>
      </w: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center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center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right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«Утверждаю»</w:t>
      </w: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right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 xml:space="preserve">Директор МБОУ </w:t>
      </w:r>
      <w:proofErr w:type="spellStart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Кашарской</w:t>
      </w:r>
      <w:proofErr w:type="spellEnd"/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 xml:space="preserve"> СОШ</w:t>
      </w: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right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Приказ от «31_»08_2021</w:t>
      </w: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ab/>
        <w:t>№55</w:t>
      </w: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right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>__________________</w:t>
      </w:r>
      <w:r w:rsidRPr="00945AF0">
        <w:rPr>
          <w:rFonts w:asciiTheme="majorHAnsi" w:eastAsiaTheme="majorEastAsia" w:hAnsiTheme="majorHAnsi" w:cstheme="majorBidi"/>
          <w:b/>
          <w:bCs/>
          <w:spacing w:val="5"/>
          <w:kern w:val="28"/>
          <w:sz w:val="28"/>
          <w:szCs w:val="28"/>
        </w:rPr>
        <w:tab/>
        <w:t>Губарев Д.И.</w:t>
      </w:r>
    </w:p>
    <w:p w:rsidR="00945AF0" w:rsidRPr="00945AF0" w:rsidRDefault="00945AF0" w:rsidP="00945AF0">
      <w:pPr>
        <w:pBdr>
          <w:bottom w:val="single" w:sz="8" w:space="3" w:color="4F81BD" w:themeColor="accent1"/>
        </w:pBdr>
        <w:spacing w:after="300" w:line="240" w:lineRule="auto"/>
        <w:contextualSpacing/>
        <w:jc w:val="right"/>
        <w:rPr>
          <w:rFonts w:asciiTheme="majorHAnsi" w:eastAsiaTheme="majorEastAsia" w:hAnsiTheme="majorHAnsi" w:cstheme="majorBidi"/>
          <w:bCs/>
          <w:spacing w:val="5"/>
          <w:kern w:val="28"/>
          <w:sz w:val="28"/>
          <w:szCs w:val="28"/>
        </w:rPr>
      </w:pPr>
    </w:p>
    <w:p w:rsidR="00945AF0" w:rsidRPr="00945AF0" w:rsidRDefault="00945AF0" w:rsidP="00945AF0">
      <w:pPr>
        <w:jc w:val="center"/>
        <w:rPr>
          <w:rFonts w:ascii="Times New Roman" w:eastAsia="Calibri" w:hAnsi="Times New Roman" w:cs="Times New Roman"/>
        </w:rPr>
      </w:pPr>
    </w:p>
    <w:p w:rsidR="00945AF0" w:rsidRPr="00945AF0" w:rsidRDefault="00945AF0" w:rsidP="00945AF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AF0"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945AF0" w:rsidRPr="00945AF0" w:rsidRDefault="00945AF0" w:rsidP="00945AF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AF0">
        <w:rPr>
          <w:rFonts w:ascii="Times New Roman" w:eastAsia="Calibri" w:hAnsi="Times New Roman" w:cs="Times New Roman"/>
          <w:b/>
          <w:sz w:val="28"/>
          <w:szCs w:val="28"/>
        </w:rPr>
        <w:t>ИНДИВИДУАЛЬНОГО ПСИХОЛОГО-ПЕДАГОГИЧЕСКОГО СОПРОВОЖДЕНИЯ ребенка с ОВЗ</w:t>
      </w:r>
    </w:p>
    <w:p w:rsidR="00945AF0" w:rsidRPr="00945AF0" w:rsidRDefault="00945AF0" w:rsidP="00945AF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AF0">
        <w:rPr>
          <w:rFonts w:ascii="Times New Roman" w:eastAsia="Calibri" w:hAnsi="Times New Roman" w:cs="Times New Roman"/>
          <w:b/>
          <w:sz w:val="28"/>
          <w:szCs w:val="28"/>
        </w:rPr>
        <w:t>как часть адаптированной образовательной программы</w:t>
      </w:r>
    </w:p>
    <w:p w:rsidR="00945AF0" w:rsidRPr="00945AF0" w:rsidRDefault="00945AF0" w:rsidP="00945AF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5AF0">
        <w:rPr>
          <w:rFonts w:ascii="Times New Roman" w:eastAsia="Calibri" w:hAnsi="Times New Roman" w:cs="Times New Roman"/>
          <w:b/>
          <w:sz w:val="28"/>
          <w:szCs w:val="28"/>
        </w:rPr>
        <w:t xml:space="preserve">обучающегося 1    класса </w:t>
      </w:r>
    </w:p>
    <w:p w:rsidR="00945AF0" w:rsidRPr="00945AF0" w:rsidRDefault="00945AF0" w:rsidP="00945AF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 А</w:t>
      </w:r>
    </w:p>
    <w:p w:rsidR="00945AF0" w:rsidRP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начальное общее образование, (адаптированная общеобразовательная </w:t>
      </w:r>
      <w:proofErr w:type="gramStart"/>
      <w:r w:rsidRPr="00945AF0">
        <w:rPr>
          <w:rFonts w:ascii="Times New Roman" w:eastAsia="Calibri" w:hAnsi="Times New Roman" w:cs="Times New Roman"/>
          <w:sz w:val="28"/>
          <w:szCs w:val="28"/>
        </w:rPr>
        <w:t>программа  для</w:t>
      </w:r>
      <w:proofErr w:type="gramEnd"/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 детей с ОВЗ)</w:t>
      </w:r>
    </w:p>
    <w:p w:rsidR="00945AF0" w:rsidRP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Количество </w:t>
      </w:r>
      <w:proofErr w:type="gramStart"/>
      <w:r w:rsidRPr="00945AF0">
        <w:rPr>
          <w:rFonts w:ascii="Times New Roman" w:eastAsia="Calibri" w:hAnsi="Times New Roman" w:cs="Times New Roman"/>
          <w:sz w:val="28"/>
          <w:szCs w:val="28"/>
        </w:rPr>
        <w:t>часов:  64</w:t>
      </w:r>
      <w:proofErr w:type="gramEnd"/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 часа</w:t>
      </w:r>
    </w:p>
    <w:p w:rsidR="00945AF0" w:rsidRP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Педагог-психолог: </w:t>
      </w:r>
      <w:proofErr w:type="spellStart"/>
      <w:r w:rsidRPr="00945AF0">
        <w:rPr>
          <w:rFonts w:ascii="Times New Roman" w:eastAsia="Calibri" w:hAnsi="Times New Roman" w:cs="Times New Roman"/>
          <w:sz w:val="28"/>
          <w:szCs w:val="28"/>
        </w:rPr>
        <w:t>Задорожняя</w:t>
      </w:r>
      <w:proofErr w:type="spellEnd"/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 Елена Васильевна</w:t>
      </w:r>
    </w:p>
    <w:p w:rsidR="00945AF0" w:rsidRP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  <w:r w:rsidRPr="00945AF0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основе:</w:t>
      </w:r>
    </w:p>
    <w:p w:rsidR="00945AF0" w:rsidRP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  <w:r w:rsidRPr="00945AF0">
        <w:rPr>
          <w:rFonts w:ascii="Times New Roman" w:eastAsia="Calibri" w:hAnsi="Times New Roman" w:cs="Times New Roman"/>
          <w:sz w:val="28"/>
          <w:szCs w:val="28"/>
        </w:rPr>
        <w:t>рекомендаций ПМПК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Кашарского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от 23.08.2020</w:t>
      </w:r>
      <w:r w:rsidRPr="00945AF0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945AF0" w:rsidRP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</w:p>
    <w:p w:rsidR="00945AF0" w:rsidRP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</w:p>
    <w:p w:rsidR="00945AF0" w:rsidRDefault="00945AF0" w:rsidP="00945AF0">
      <w:pPr>
        <w:rPr>
          <w:rFonts w:ascii="Times New Roman" w:eastAsia="Calibri" w:hAnsi="Times New Roman" w:cs="Times New Roman"/>
          <w:sz w:val="28"/>
          <w:szCs w:val="28"/>
        </w:rPr>
      </w:pPr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</w:p>
    <w:p w:rsidR="0066525F" w:rsidRDefault="0066525F" w:rsidP="00945AF0">
      <w:pPr>
        <w:rPr>
          <w:rFonts w:ascii="Times New Roman" w:eastAsia="Calibri" w:hAnsi="Times New Roman" w:cs="Times New Roman"/>
          <w:sz w:val="28"/>
          <w:szCs w:val="28"/>
        </w:rPr>
      </w:pPr>
    </w:p>
    <w:p w:rsidR="0066525F" w:rsidRDefault="0066525F" w:rsidP="00945AF0">
      <w:pPr>
        <w:rPr>
          <w:rFonts w:ascii="Times New Roman" w:eastAsia="Calibri" w:hAnsi="Times New Roman" w:cs="Times New Roman"/>
          <w:sz w:val="28"/>
          <w:szCs w:val="28"/>
        </w:rPr>
      </w:pPr>
    </w:p>
    <w:p w:rsidR="0066525F" w:rsidRPr="00945AF0" w:rsidRDefault="0066525F" w:rsidP="00945AF0">
      <w:pPr>
        <w:rPr>
          <w:rFonts w:ascii="Times New Roman" w:eastAsia="Calibri" w:hAnsi="Times New Roman" w:cs="Times New Roman"/>
          <w:sz w:val="28"/>
          <w:szCs w:val="28"/>
        </w:rPr>
      </w:pPr>
    </w:p>
    <w:p w:rsidR="00945AF0" w:rsidRPr="00945AF0" w:rsidRDefault="00945AF0" w:rsidP="00945AF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           </w:t>
      </w:r>
      <w:r w:rsidRPr="00945AF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1.Ожидаемые результаты реализации программы.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Выявление состояния физического и психического здоровья детей на основании предоставляемой документации. Повышение положительной мотивации к обучению.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Получение объективных сведений об обучающемся на основании наблюдений, создание диагностических «портретов» детей.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Повышение качества обучения у детей-инвалидов и детей с ОВЗ; умения устанавливать и поддерживать контакты, кооперироваться и сотрудничать, дружить, решать конфликтные ситуации с детьми и взрослыми.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Сформировать представление о самом себе.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 Обучить навыку сотрудничества со взрослыми и сверстниками, навыку продуктивного взаимодействия в процессе совместной деятельности.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 Сформировать адекватное восприятие окружающих предметов и явлений.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 Сформировать перцептивные действия (рассматривания, выслушивания, ощупывания).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 Научить воспринимать единым процессом познания реального мира через тесное взаимодействие трех основных форм мышления: наглядно - действенного, наглядно - образного и словесно - логического.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9. Усваивать количественные и качественные отношения между предметами. Сопоставлять предметы по форме, величине, пространственному расположению и по количеству. Понимать, что количество не зависит от величины, цвета, формы и расположения.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10. У детей сформировать представление о различных предметах и явлениях окружающей действительности, о человеке, видах его деятельности и взаимодействия с природой.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11. Развивать речь и коммуникативные способности во всех видах детской деятельности, в повседневной жизни, в процессе общения с членами семьи, с взрослыми, сверстниками.</w:t>
      </w:r>
    </w:p>
    <w:p w:rsidR="00945AF0" w:rsidRPr="00945AF0" w:rsidRDefault="00945AF0" w:rsidP="00945AF0">
      <w:pPr>
        <w:shd w:val="clear" w:color="auto" w:fill="FFFFFF"/>
        <w:spacing w:after="0" w:afterAutospacing="1" w:line="304" w:lineRule="atLeast"/>
        <w:jc w:val="both"/>
        <w:rPr>
          <w:rFonts w:ascii="initial" w:eastAsia="Times New Roman" w:hAnsi="initial" w:cs="Times New Roman"/>
          <w:sz w:val="20"/>
          <w:szCs w:val="20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12. Развить мелкую моторику, сформировать хватание, выделение каждого пальца, выработать согласованность действий обеих рук.</w:t>
      </w:r>
    </w:p>
    <w:p w:rsidR="00945AF0" w:rsidRPr="00945AF0" w:rsidRDefault="00945AF0" w:rsidP="00945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45AF0" w:rsidRPr="00945AF0" w:rsidRDefault="00945AF0" w:rsidP="00945AF0">
      <w:pPr>
        <w:rPr>
          <w:rFonts w:ascii="Times New Roman" w:hAnsi="Times New Roman" w:cs="Times New Roman"/>
          <w:sz w:val="28"/>
          <w:szCs w:val="28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</w:t>
      </w:r>
      <w:r w:rsidRPr="00945AF0">
        <w:rPr>
          <w:rFonts w:ascii="Times New Roman" w:hAnsi="Times New Roman" w:cs="Times New Roman"/>
          <w:b/>
          <w:bCs/>
          <w:sz w:val="28"/>
          <w:szCs w:val="28"/>
        </w:rPr>
        <w:t>2. Содержание учебного предмета</w:t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Учебно-тематический план</w:t>
      </w:r>
    </w:p>
    <w:tbl>
      <w:tblPr>
        <w:tblW w:w="0" w:type="auto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5020"/>
        <w:gridCol w:w="1542"/>
      </w:tblGrid>
      <w:tr w:rsidR="00945AF0" w:rsidRPr="00945AF0" w:rsidTr="00316E00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945AF0" w:rsidRPr="00945AF0" w:rsidTr="00316E00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Входящая диагностика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945AF0" w:rsidRPr="00945AF0" w:rsidTr="00316E00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внутри меня (такие разные чувства)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945AF0" w:rsidRPr="00945AF0" w:rsidTr="00316E00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и мир вокруг меня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</w:tr>
      <w:tr w:rsidR="00945AF0" w:rsidRPr="00945AF0" w:rsidTr="00316E00">
        <w:tc>
          <w:tcPr>
            <w:tcW w:w="126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диагностика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945AF0" w:rsidRPr="00945AF0" w:rsidRDefault="00945AF0" w:rsidP="00945AF0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5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945AF0" w:rsidRPr="00945AF0" w:rsidRDefault="00945AF0" w:rsidP="00945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характеристика программы</w:t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состоит из 2 блоков, дополняющих и расширяющих друг - друга.</w:t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блок «Мир внутри меня: такие разные чувства» направлен на выражение своего эмоционального состояния вербальными и невербальными способами, создание условий для безопасного выражения отрицательных эмоций и снижения эмоционального напряжения.</w:t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блок программы «Я и мир вокруг меня» направлен на расширение положительного эмоционального опыта в общении, поддержку и стимуляцию взаимодействия учащихся с окружающими.</w:t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занятий</w:t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из тематических занятий строится по схеме, которая включает в себя следующие части:</w:t>
      </w:r>
    </w:p>
    <w:p w:rsidR="00945AF0" w:rsidRPr="00945AF0" w:rsidRDefault="00945AF0" w:rsidP="00945AF0">
      <w:pPr>
        <w:shd w:val="clear" w:color="auto" w:fill="FFFFFF"/>
        <w:spacing w:after="15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Ритуал входа в занятие. Создание настроя на совместную работу. Релаксация -  мышечное расслабление, сопровождающееся снятием психического напряжения. Упражнения и игры, носящие полифункциональный характер, направленные на решение актуальных проблем и доступные возможностям конкретной группы детей. Ритуал выхода из занятия. Подведение итогов.</w:t>
      </w:r>
    </w:p>
    <w:p w:rsidR="00945AF0" w:rsidRP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AF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обеспечение: графические средства для альтернативной коммуникации (карточки с изображениями объектов, людей, действий, сюжетные картинки с различной тематикой, средства ТСО, аудио и видеоматериалы), объемный и плоскостной раздаточный материал, природный материал.</w:t>
      </w:r>
    </w:p>
    <w:p w:rsidR="00945AF0" w:rsidRDefault="00945AF0" w:rsidP="00945AF0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B44319">
        <w:rPr>
          <w:rFonts w:ascii="Times New Roman" w:hAnsi="Times New Roman" w:cs="Times New Roman"/>
          <w:b/>
          <w:sz w:val="28"/>
          <w:szCs w:val="28"/>
        </w:rPr>
        <w:t>3</w:t>
      </w:r>
      <w:r w:rsidRPr="00B44319">
        <w:rPr>
          <w:rFonts w:ascii="Times New Roman" w:hAnsi="Times New Roman" w:cs="Times New Roman"/>
          <w:sz w:val="28"/>
          <w:szCs w:val="28"/>
        </w:rPr>
        <w:t xml:space="preserve">. </w:t>
      </w:r>
      <w:r w:rsidRPr="00B44319">
        <w:rPr>
          <w:rFonts w:ascii="Times New Roman" w:hAnsi="Times New Roman" w:cs="Times New Roman"/>
          <w:b/>
          <w:bCs/>
          <w:sz w:val="28"/>
          <w:szCs w:val="28"/>
        </w:rPr>
        <w:t>Календа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рно-тематическое планирование </w:t>
      </w:r>
    </w:p>
    <w:tbl>
      <w:tblPr>
        <w:tblW w:w="8950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36"/>
        <w:gridCol w:w="1797"/>
        <w:gridCol w:w="4238"/>
        <w:gridCol w:w="864"/>
        <w:gridCol w:w="30"/>
        <w:gridCol w:w="1083"/>
      </w:tblGrid>
      <w:tr w:rsidR="001C0CC9" w:rsidTr="0066525F">
        <w:trPr>
          <w:trHeight w:val="720"/>
        </w:trPr>
        <w:tc>
          <w:tcPr>
            <w:tcW w:w="8950" w:type="dxa"/>
            <w:gridSpan w:val="7"/>
            <w:hideMark/>
          </w:tcPr>
          <w:p w:rsidR="001C0CC9" w:rsidRDefault="001C0CC9">
            <w:pPr>
              <w:tabs>
                <w:tab w:val="left" w:pos="3150"/>
                <w:tab w:val="left" w:pos="70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                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ДАТА</w:t>
            </w: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«Ласковое солнышко»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контакта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«Цветик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Психотехнические, коррекционные игры и упражнения, элементы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Игры и упражнения на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«Радуга настроений»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коррекционных игр и упражнений, элементов арт-терапии для коррекции эмоционального состояния детей. Игры и упражнения на выражение эмоций с использованием цвета.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«Волшебный светофор»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эмоционального напряжения в вербальной и невербальной форме, предметной и творческой деятельности. Игры и упражнения на выражение эмоций с помощью рисования и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«Остров сокровищ»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упражнение на снижение тревоги, агрессии с использованием природных материалов. Создание положительного эмоционального настроя.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«Погода в доме»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Коррекции эмоционального состояния детей. Игры и упражнения на снижение тревоги, агрессии с помощью рисования, лепки.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«Такие разные чувства –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меня радует, что меня огорчает»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условий для безопасного выражения детьми своих эмоций и переживаний.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66525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мир вокруг меня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«В мире эмоций»</w:t>
            </w:r>
          </w:p>
        </w:tc>
        <w:tc>
          <w:tcPr>
            <w:tcW w:w="89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6C8" w:rsidRDefault="001056C8" w:rsidP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1056C8" w:rsidRDefault="001056C8" w:rsidP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18-20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Pr="0066525F" w:rsidRDefault="006652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25F">
              <w:rPr>
                <w:rFonts w:ascii="Times New Roman" w:hAnsi="Times New Roman" w:cs="Times New Roman"/>
                <w:sz w:val="24"/>
                <w:szCs w:val="24"/>
              </w:rPr>
              <w:t>Я и мир вокруг меня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«Как я справляюсь со своей обидой?».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«Как я справляюсь со своей злостью».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3.12, 6.12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«Как 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справляюсь со своим гневом»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Сглаживание деструктивных поведенческих реакций (протесты,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негативизм, агрессия).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6C8" w:rsidRDefault="00105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«Как я справляюсь со своей тревогой».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эмоционального напряжения через вербальную и невербальную формы, предметную и творческую деятельность.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«Как я справляюсь со своими страхами».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страхов с помощью рисования, лепки, работы с различными материалами.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коррекции эмоционального состояния детей.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«Я и мир вокруг меня»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коррекционных игр и упражнений, элементов арт-терапии,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коррекции эмоционального состояния детей. Выражение своего эмоционального состояния через создание продукта свободного творчества.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36-39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«Я и мои друзья».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Стимулирование мотивации к общению.</w:t>
            </w: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общения.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Pr="0011482D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2D">
              <w:rPr>
                <w:rFonts w:ascii="Times New Roman" w:hAnsi="Times New Roman" w:cs="Times New Roman"/>
                <w:sz w:val="24"/>
                <w:szCs w:val="24"/>
              </w:rPr>
              <w:t>4.02,</w:t>
            </w:r>
          </w:p>
          <w:p w:rsidR="0011482D" w:rsidRPr="0011482D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2D">
              <w:rPr>
                <w:rFonts w:ascii="Times New Roman" w:hAnsi="Times New Roman" w:cs="Times New Roman"/>
                <w:sz w:val="24"/>
                <w:szCs w:val="24"/>
              </w:rPr>
              <w:t>7.02,</w:t>
            </w:r>
          </w:p>
          <w:p w:rsidR="0011482D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82D">
              <w:rPr>
                <w:rFonts w:ascii="Times New Roman" w:hAnsi="Times New Roman" w:cs="Times New Roman"/>
                <w:sz w:val="24"/>
                <w:szCs w:val="24"/>
              </w:rPr>
              <w:t>11.02,</w:t>
            </w:r>
          </w:p>
          <w:p w:rsidR="001C0CC9" w:rsidRDefault="0011482D" w:rsidP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40-43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spacing w:after="0"/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продукта свободного творчества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своего эмоционального состояния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21.02,</w:t>
            </w:r>
          </w:p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44-46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Выполнение сложных подражательных </w:t>
            </w:r>
            <w:r>
              <w:lastRenderedPageBreak/>
              <w:t>движений за учителем с постепенным увеличением темпа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движении, в просторном помещении, задания на крупные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движения, подвижные игры, игры с мячом. Развитие крупной моторики, темпа, ритма.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14.03,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47-49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Смена видов движения по сигналу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крупной и мелкой моторики, темпа, ритм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50-52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движений с речевым сопровождением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игровые задания, игры с мячом. Развитие сложно координированных движений, крупной моторики, чувства ритма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Штриховка сверху вниз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тетрадях с раздаточным материалом на штриховку, работа с трафаретами. 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56-58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по опорным точкам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рисование по опорным точкам. Развитие мелкой моторики, зрительно пространственного восприятия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25.04,</w:t>
            </w:r>
          </w:p>
          <w:p w:rsidR="0011482D" w:rsidRDefault="00114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29.04,</w:t>
            </w:r>
          </w:p>
          <w:p w:rsidR="0011482D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Раскрашивание нарисованных предметов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восприятия цвета, мелкой моторики, формирование эмоционального равновесия.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13.05,</w:t>
            </w:r>
          </w:p>
          <w:p w:rsidR="009E09B2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16.05,</w:t>
            </w:r>
          </w:p>
          <w:p w:rsidR="009E09B2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CC9" w:rsidTr="0066525F">
        <w:tc>
          <w:tcPr>
            <w:tcW w:w="702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6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Обводка по трафарету орнамента из геометрических фигур</w:t>
            </w:r>
          </w:p>
        </w:tc>
        <w:tc>
          <w:tcPr>
            <w:tcW w:w="4238" w:type="dxa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трафаретами. Развитие мелкой моторики, пространственной ориентации, памяти.</w:t>
            </w:r>
          </w:p>
        </w:tc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9E0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1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C0CC9" w:rsidRDefault="001C0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0CC9" w:rsidRDefault="001C0CC9" w:rsidP="001C0C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66525F" w:rsidRDefault="0066525F" w:rsidP="001C0CC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464AB" w:rsidRDefault="00B464AB" w:rsidP="00B464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4AB" w:rsidRDefault="00B464AB" w:rsidP="00B464A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4"/>
        <w:gridCol w:w="2380"/>
        <w:gridCol w:w="2100"/>
        <w:gridCol w:w="180"/>
        <w:gridCol w:w="700"/>
      </w:tblGrid>
      <w:tr w:rsidR="00B464AB" w:rsidTr="00B464AB">
        <w:trPr>
          <w:trHeight w:val="276"/>
        </w:trPr>
        <w:tc>
          <w:tcPr>
            <w:tcW w:w="3884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</w:tc>
        <w:tc>
          <w:tcPr>
            <w:tcW w:w="238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18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AB" w:rsidTr="00B464AB">
        <w:trPr>
          <w:trHeight w:val="276"/>
        </w:trPr>
        <w:tc>
          <w:tcPr>
            <w:tcW w:w="3884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</w:tc>
        <w:tc>
          <w:tcPr>
            <w:tcW w:w="238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B464AB" w:rsidTr="00B464AB">
        <w:trPr>
          <w:trHeight w:val="276"/>
        </w:trPr>
        <w:tc>
          <w:tcPr>
            <w:tcW w:w="3884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</w:p>
        </w:tc>
        <w:tc>
          <w:tcPr>
            <w:tcW w:w="238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AB" w:rsidTr="00B464AB">
        <w:trPr>
          <w:trHeight w:val="276"/>
        </w:trPr>
        <w:tc>
          <w:tcPr>
            <w:tcW w:w="3884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СОШ</w:t>
            </w:r>
            <w:proofErr w:type="gramEnd"/>
          </w:p>
        </w:tc>
        <w:tc>
          <w:tcPr>
            <w:tcW w:w="238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gridSpan w:val="3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СОШ</w:t>
            </w:r>
          </w:p>
        </w:tc>
      </w:tr>
      <w:tr w:rsidR="00B464AB" w:rsidTr="00B464AB">
        <w:trPr>
          <w:trHeight w:val="253"/>
        </w:trPr>
        <w:tc>
          <w:tcPr>
            <w:tcW w:w="3884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_1_ от ___08_2021___ г.</w:t>
            </w:r>
          </w:p>
        </w:tc>
        <w:tc>
          <w:tcPr>
            <w:tcW w:w="4480" w:type="dxa"/>
            <w:gridSpan w:val="2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___________/</w:t>
            </w:r>
          </w:p>
        </w:tc>
        <w:tc>
          <w:tcPr>
            <w:tcW w:w="180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AB" w:rsidTr="00B464AB">
        <w:trPr>
          <w:trHeight w:val="280"/>
        </w:trPr>
        <w:tc>
          <w:tcPr>
            <w:tcW w:w="6264" w:type="dxa"/>
            <w:gridSpan w:val="2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______________/_________________/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4AB" w:rsidTr="00B464AB">
        <w:trPr>
          <w:trHeight w:val="188"/>
        </w:trPr>
        <w:tc>
          <w:tcPr>
            <w:tcW w:w="3884" w:type="dxa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председателя педагогического совета</w:t>
            </w:r>
          </w:p>
        </w:tc>
        <w:tc>
          <w:tcPr>
            <w:tcW w:w="4480" w:type="dxa"/>
            <w:gridSpan w:val="2"/>
            <w:vAlign w:val="bottom"/>
            <w:hideMark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464AB" w:rsidRDefault="00B464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4AB" w:rsidRDefault="00B464AB" w:rsidP="00B464A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464AB" w:rsidRDefault="00B464AB" w:rsidP="00B464A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464AB" w:rsidRDefault="00B464AB" w:rsidP="00B464A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lang w:eastAsia="ru-RU"/>
        </w:rPr>
      </w:pPr>
    </w:p>
    <w:p w:rsidR="00B464AB" w:rsidRDefault="00B464AB" w:rsidP="00B464A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Лист внесения изменений в Рабочую программу.</w:t>
      </w:r>
    </w:p>
    <w:p w:rsidR="00B464AB" w:rsidRDefault="00B464AB" w:rsidP="00B464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10090" w:type="dxa"/>
        <w:tblInd w:w="-459" w:type="dxa"/>
        <w:tblLook w:val="04A0" w:firstRow="1" w:lastRow="0" w:firstColumn="1" w:lastColumn="0" w:noHBand="0" w:noVBand="1"/>
      </w:tblPr>
      <w:tblGrid>
        <w:gridCol w:w="1920"/>
        <w:gridCol w:w="2520"/>
        <w:gridCol w:w="2415"/>
        <w:gridCol w:w="3235"/>
      </w:tblGrid>
      <w:tr w:rsidR="00B464AB" w:rsidTr="00B464AB">
        <w:trPr>
          <w:trHeight w:val="998"/>
        </w:trPr>
        <w:tc>
          <w:tcPr>
            <w:tcW w:w="10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811"/>
              <w:gridCol w:w="475"/>
              <w:gridCol w:w="2037"/>
              <w:gridCol w:w="250"/>
              <w:gridCol w:w="2158"/>
              <w:gridCol w:w="238"/>
              <w:gridCol w:w="2287"/>
            </w:tblGrid>
            <w:tr w:rsidR="00B464AB">
              <w:trPr>
                <w:trHeight w:val="1020"/>
              </w:trPr>
              <w:tc>
                <w:tcPr>
                  <w:tcW w:w="181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Тема по КТП </w:t>
                  </w:r>
                </w:p>
              </w:tc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Дата по КТП 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5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Дата проведения по факту </w:t>
                  </w:r>
                </w:p>
              </w:tc>
              <w:tc>
                <w:tcPr>
                  <w:tcW w:w="23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464AB" w:rsidRDefault="00B464AB">
                  <w:pPr>
                    <w:rPr>
                      <w:rFonts w:ascii="Times New Roman" w:eastAsiaTheme="minorEastAsia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87" w:type="dxa"/>
                  <w:hideMark/>
                </w:tcPr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Пути корректировки </w:t>
                  </w:r>
                </w:p>
                <w:p w:rsidR="00B464AB" w:rsidRDefault="00B464AB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(сжатие, совмещение </w:t>
                  </w:r>
                </w:p>
              </w:tc>
            </w:tr>
          </w:tbl>
          <w:p w:rsidR="00B464AB" w:rsidRDefault="00B464AB"/>
        </w:tc>
      </w:tr>
      <w:tr w:rsidR="00B464AB" w:rsidTr="00B464AB">
        <w:trPr>
          <w:trHeight w:val="8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B464AB" w:rsidTr="00B464AB">
        <w:trPr>
          <w:trHeight w:val="6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4AB" w:rsidRDefault="00B464AB">
            <w:pPr>
              <w:jc w:val="center"/>
              <w:rPr>
                <w:rFonts w:eastAsiaTheme="minorEastAsia"/>
                <w:sz w:val="27"/>
                <w:szCs w:val="27"/>
              </w:rPr>
            </w:pPr>
          </w:p>
        </w:tc>
      </w:tr>
    </w:tbl>
    <w:p w:rsidR="00B464AB" w:rsidRDefault="00B464AB" w:rsidP="00B464A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CC9" w:rsidRDefault="001C0CC9" w:rsidP="001C0CC9">
      <w:pPr>
        <w:rPr>
          <w:rFonts w:ascii="Times New Roman" w:hAnsi="Times New Roman" w:cs="Times New Roman"/>
          <w:sz w:val="24"/>
          <w:szCs w:val="24"/>
        </w:rPr>
      </w:pPr>
    </w:p>
    <w:p w:rsidR="008D5445" w:rsidRPr="001C0CC9" w:rsidRDefault="008D5445" w:rsidP="001C0C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D5445" w:rsidRPr="001C0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45"/>
    <w:rsid w:val="001056C8"/>
    <w:rsid w:val="0011482D"/>
    <w:rsid w:val="001C0CC9"/>
    <w:rsid w:val="00315E65"/>
    <w:rsid w:val="004170EF"/>
    <w:rsid w:val="0066525F"/>
    <w:rsid w:val="00736103"/>
    <w:rsid w:val="00770F81"/>
    <w:rsid w:val="0085179A"/>
    <w:rsid w:val="008D5445"/>
    <w:rsid w:val="00945AF0"/>
    <w:rsid w:val="009E09B2"/>
    <w:rsid w:val="00B4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5D671-AA90-4A9C-99C4-F0C4EE9E3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361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361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736103"/>
    <w:rPr>
      <w:b/>
      <w:bCs/>
    </w:rPr>
  </w:style>
  <w:style w:type="table" w:styleId="a6">
    <w:name w:val="Table Grid"/>
    <w:basedOn w:val="a1"/>
    <w:uiPriority w:val="59"/>
    <w:rsid w:val="00B46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1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W8</cp:lastModifiedBy>
  <cp:revision>16</cp:revision>
  <dcterms:created xsi:type="dcterms:W3CDTF">2021-10-25T15:25:00Z</dcterms:created>
  <dcterms:modified xsi:type="dcterms:W3CDTF">2022-03-18T16:24:00Z</dcterms:modified>
</cp:coreProperties>
</file>